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EB" w:rsidRDefault="00607A84" w:rsidP="00162BEB">
      <w:pPr>
        <w:spacing w:line="276" w:lineRule="auto"/>
        <w:ind w:left="389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-352425</wp:posOffset>
            </wp:positionV>
            <wp:extent cx="6671310" cy="2773680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BEB">
        <w:t>УТВЕРЖДАЮ</w:t>
      </w:r>
    </w:p>
    <w:p w:rsidR="00162BEB" w:rsidRDefault="00162BEB" w:rsidP="00162BEB">
      <w:pPr>
        <w:spacing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162BEB" w:rsidRDefault="00162BEB" w:rsidP="00162BEB">
      <w:pPr>
        <w:spacing w:line="276" w:lineRule="auto"/>
        <w:ind w:left="3898"/>
        <w:jc w:val="right"/>
      </w:pPr>
      <w:r>
        <w:t>Приказ № ____ от «____»__________201_</w:t>
      </w:r>
      <w:r w:rsidR="0071244B">
        <w:t>__</w:t>
      </w:r>
      <w:r>
        <w:t>г.</w:t>
      </w:r>
    </w:p>
    <w:p w:rsidR="00162BEB" w:rsidRDefault="00162BEB" w:rsidP="00162BEB">
      <w:pPr>
        <w:ind w:left="3492"/>
      </w:pPr>
    </w:p>
    <w:p w:rsidR="0071244B" w:rsidRDefault="00162BEB" w:rsidP="00162BEB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F41AFF">
        <w:rPr>
          <w:sz w:val="36"/>
          <w:szCs w:val="36"/>
        </w:rPr>
        <w:t xml:space="preserve"> </w:t>
      </w:r>
    </w:p>
    <w:p w:rsidR="00162BEB" w:rsidRDefault="00F41AFF" w:rsidP="00162BEB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>им. В.В. Куприянова</w:t>
      </w:r>
      <w:r w:rsidR="00162BEB">
        <w:rPr>
          <w:sz w:val="36"/>
          <w:szCs w:val="36"/>
        </w:rPr>
        <w:t xml:space="preserve"> </w:t>
      </w:r>
    </w:p>
    <w:p w:rsidR="00162BEB" w:rsidRDefault="00162BEB" w:rsidP="00162BEB">
      <w:pPr>
        <w:shd w:val="clear" w:color="auto" w:fill="FFFFFF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162BEB" w:rsidRDefault="00162BEB" w:rsidP="00162BEB">
      <w:pPr>
        <w:shd w:val="clear" w:color="auto" w:fill="FFFFFF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162BEB" w:rsidRDefault="00162BEB" w:rsidP="00162BEB">
      <w:pPr>
        <w:shd w:val="clear" w:color="auto" w:fill="FFFFFF"/>
        <w:jc w:val="center"/>
      </w:pPr>
      <w:r>
        <w:rPr>
          <w:sz w:val="36"/>
          <w:szCs w:val="36"/>
        </w:rPr>
        <w:t>Хабаровского края</w:t>
      </w:r>
    </w:p>
    <w:p w:rsidR="00162BEB" w:rsidRDefault="00162BEB" w:rsidP="00162BEB">
      <w:pPr>
        <w:shd w:val="clear" w:color="auto" w:fill="FFFFFF"/>
        <w:spacing w:line="331" w:lineRule="exact"/>
        <w:ind w:right="108"/>
        <w:jc w:val="center"/>
        <w:rPr>
          <w:position w:val="-6"/>
          <w:sz w:val="46"/>
          <w:szCs w:val="46"/>
        </w:rPr>
      </w:pPr>
    </w:p>
    <w:p w:rsidR="00162BEB" w:rsidRDefault="00162BEB" w:rsidP="00162BEB">
      <w:pPr>
        <w:shd w:val="clear" w:color="auto" w:fill="FFFFFF"/>
        <w:spacing w:line="331" w:lineRule="exact"/>
        <w:ind w:right="108"/>
        <w:jc w:val="center"/>
        <w:rPr>
          <w:position w:val="-6"/>
          <w:sz w:val="46"/>
          <w:szCs w:val="46"/>
        </w:rPr>
      </w:pPr>
    </w:p>
    <w:p w:rsidR="00162BEB" w:rsidRDefault="00162BEB" w:rsidP="00162BEB">
      <w:pPr>
        <w:shd w:val="clear" w:color="auto" w:fill="FFFFFF"/>
        <w:spacing w:line="331" w:lineRule="exact"/>
        <w:ind w:right="108"/>
        <w:jc w:val="center"/>
        <w:rPr>
          <w:position w:val="-6"/>
          <w:sz w:val="46"/>
          <w:szCs w:val="46"/>
        </w:rPr>
      </w:pPr>
    </w:p>
    <w:p w:rsidR="00162BEB" w:rsidRDefault="00162BEB" w:rsidP="00162BEB">
      <w:pPr>
        <w:shd w:val="clear" w:color="auto" w:fill="FFFFFF"/>
        <w:spacing w:line="331" w:lineRule="exact"/>
        <w:ind w:right="108"/>
        <w:jc w:val="center"/>
        <w:rPr>
          <w:position w:val="-6"/>
          <w:sz w:val="46"/>
          <w:szCs w:val="46"/>
        </w:rPr>
      </w:pPr>
    </w:p>
    <w:p w:rsidR="00162BEB" w:rsidRDefault="00162BEB" w:rsidP="00162BEB">
      <w:pPr>
        <w:shd w:val="clear" w:color="auto" w:fill="FFFFFF"/>
        <w:spacing w:line="331" w:lineRule="exact"/>
        <w:ind w:right="108"/>
        <w:jc w:val="center"/>
        <w:rPr>
          <w:position w:val="-6"/>
          <w:sz w:val="46"/>
          <w:szCs w:val="46"/>
        </w:rPr>
      </w:pPr>
    </w:p>
    <w:p w:rsidR="00162BEB" w:rsidRDefault="00162BEB" w:rsidP="00162BEB">
      <w:pPr>
        <w:shd w:val="clear" w:color="auto" w:fill="FFFFFF"/>
        <w:ind w:right="108"/>
        <w:jc w:val="center"/>
      </w:pPr>
      <w:r>
        <w:rPr>
          <w:position w:val="-6"/>
          <w:sz w:val="46"/>
          <w:szCs w:val="46"/>
        </w:rPr>
        <w:t>ПОЛОЖЕНИЕ</w:t>
      </w:r>
    </w:p>
    <w:p w:rsidR="00162BEB" w:rsidRDefault="00162BEB" w:rsidP="00162BEB">
      <w:pPr>
        <w:shd w:val="clear" w:color="auto" w:fill="FFFFFF"/>
        <w:jc w:val="center"/>
        <w:rPr>
          <w:sz w:val="36"/>
          <w:szCs w:val="36"/>
        </w:rPr>
      </w:pPr>
      <w:r>
        <w:rPr>
          <w:spacing w:val="-6"/>
          <w:sz w:val="46"/>
          <w:szCs w:val="46"/>
        </w:rPr>
        <w:t>О ПОРЯДКЕ И УСЛОВИЯХ ПРЕДОСТАВЛЕНИЯ ДЛИТЕЛЬНОГО ОТПУСКА ЗА НЕПРЕРВНУЮ ПРЕПОДАВАТЕЛЬСКУЮ ДЕЯТЕЛЬНОСТЬ</w:t>
      </w: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162BEB" w:rsidP="00162BEB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162BEB" w:rsidRDefault="00F41AFF" w:rsidP="00F41AFF">
      <w:pPr>
        <w:shd w:val="clear" w:color="auto" w:fill="FFFFFF"/>
        <w:ind w:right="151"/>
        <w:rPr>
          <w:sz w:val="36"/>
          <w:szCs w:val="36"/>
        </w:rPr>
      </w:pPr>
      <w:r>
        <w:rPr>
          <w:sz w:val="36"/>
          <w:szCs w:val="36"/>
        </w:rPr>
        <w:t xml:space="preserve">                       2014</w:t>
      </w:r>
      <w:r w:rsidR="00162BEB">
        <w:rPr>
          <w:sz w:val="36"/>
          <w:szCs w:val="36"/>
        </w:rPr>
        <w:t xml:space="preserve"> ГОД</w:t>
      </w:r>
    </w:p>
    <w:p w:rsidR="0071244B" w:rsidRDefault="0071244B" w:rsidP="00F41AFF">
      <w:pPr>
        <w:shd w:val="clear" w:color="auto" w:fill="FFFFFF"/>
        <w:ind w:right="151"/>
        <w:rPr>
          <w:sz w:val="36"/>
          <w:szCs w:val="36"/>
        </w:rPr>
      </w:pPr>
    </w:p>
    <w:p w:rsidR="0071244B" w:rsidRDefault="0071244B" w:rsidP="00F41AFF">
      <w:pPr>
        <w:shd w:val="clear" w:color="auto" w:fill="FFFFFF"/>
        <w:ind w:right="151"/>
        <w:rPr>
          <w:sz w:val="36"/>
          <w:szCs w:val="36"/>
        </w:rPr>
      </w:pPr>
    </w:p>
    <w:p w:rsidR="0071244B" w:rsidRDefault="0071244B" w:rsidP="00F41AFF">
      <w:pPr>
        <w:shd w:val="clear" w:color="auto" w:fill="FFFFFF"/>
        <w:ind w:right="151"/>
      </w:pPr>
    </w:p>
    <w:p w:rsidR="00D31248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3"/>
          <w:sz w:val="24"/>
          <w:szCs w:val="24"/>
        </w:rPr>
        <w:lastRenderedPageBreak/>
        <w:t xml:space="preserve">1.   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Настоящее положение устанавливает порядок и условия предоставления длительного отпуска сроком до одного года педагогическим работникам Муниципального бюджетного общеобразовательного учреждения средней общеобразовательной школы № 20</w:t>
      </w:r>
      <w:r w:rsidR="00F41AFF">
        <w:rPr>
          <w:rFonts w:eastAsia="Times New Roman"/>
          <w:color w:val="000000"/>
          <w:spacing w:val="-3"/>
          <w:sz w:val="24"/>
          <w:szCs w:val="24"/>
        </w:rPr>
        <w:t xml:space="preserve"> им. В.В. Куприянова</w:t>
      </w:r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Сулукского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сельского поселения</w:t>
      </w:r>
      <w:r w:rsidR="00F41AF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Верхнебуреинского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муниципального района Хабаровского края (в </w:t>
      </w:r>
      <w:r w:rsidRPr="00162BEB">
        <w:rPr>
          <w:rFonts w:eastAsia="Times New Roman"/>
          <w:color w:val="000000"/>
          <w:sz w:val="24"/>
          <w:szCs w:val="24"/>
        </w:rPr>
        <w:t>дальнейшем Учреждение).</w:t>
      </w:r>
    </w:p>
    <w:p w:rsidR="00D31248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3"/>
          <w:sz w:val="24"/>
          <w:szCs w:val="24"/>
        </w:rPr>
        <w:t xml:space="preserve">2.   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Педагогические работники образовательных учрежд</w:t>
      </w:r>
      <w:r w:rsidR="00F41AFF">
        <w:rPr>
          <w:rFonts w:eastAsia="Times New Roman"/>
          <w:color w:val="000000"/>
          <w:spacing w:val="-3"/>
          <w:sz w:val="24"/>
          <w:szCs w:val="24"/>
        </w:rPr>
        <w:t xml:space="preserve">ений в соответствии с п.5 ст.47  Федерального закона </w:t>
      </w:r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«Об образовании</w:t>
      </w:r>
      <w:r w:rsidR="00F41AFF">
        <w:rPr>
          <w:rFonts w:eastAsia="Times New Roman"/>
          <w:color w:val="000000"/>
          <w:spacing w:val="-3"/>
          <w:sz w:val="24"/>
          <w:szCs w:val="24"/>
        </w:rPr>
        <w:t xml:space="preserve"> в Российской Федерации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» имеют право на длительный отпуск сроком до одного года (далее - длительный отпуск) не реже, чем через каждые 10 лет непрерывной преподавательской работы.</w:t>
      </w:r>
    </w:p>
    <w:p w:rsidR="00D31248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3"/>
          <w:sz w:val="24"/>
          <w:szCs w:val="24"/>
        </w:rPr>
        <w:t xml:space="preserve">3.   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учреждениях, имеющих государственную аккредитацию, в должностях и на условиях, предусмотренных в приложении к настоящему Положению.</w:t>
      </w:r>
    </w:p>
    <w:p w:rsidR="00D31248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2"/>
          <w:sz w:val="24"/>
          <w:szCs w:val="24"/>
        </w:rPr>
        <w:t xml:space="preserve">4.   </w:t>
      </w:r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Продолжительность стажа непрерывной преподавательской работы 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устанавливается в соответствии с записями в трудовой книжке или на основании других надлежащим образом оформленных документов</w:t>
      </w:r>
      <w:proofErr w:type="gramStart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.</w:t>
      </w:r>
      <w:proofErr w:type="gram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  органом.</w:t>
      </w:r>
    </w:p>
    <w:p w:rsidR="00D31248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2"/>
          <w:sz w:val="24"/>
          <w:szCs w:val="24"/>
        </w:rPr>
        <w:t xml:space="preserve">5.   </w:t>
      </w:r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В стаж непрерывной преподавательской работы, дающий право на 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длительный отпуск</w:t>
      </w:r>
      <w:proofErr w:type="gramStart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,</w:t>
      </w:r>
      <w:proofErr w:type="gram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засчитывается:</w:t>
      </w:r>
    </w:p>
    <w:p w:rsidR="00D31248" w:rsidRPr="00162BEB" w:rsidRDefault="00162BEB" w:rsidP="00162BEB">
      <w:pPr>
        <w:numPr>
          <w:ilvl w:val="0"/>
          <w:numId w:val="1"/>
        </w:numPr>
        <w:shd w:val="clear" w:color="auto" w:fill="FFFFFF"/>
        <w:spacing w:line="274" w:lineRule="exact"/>
        <w:ind w:left="0" w:firstLine="142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3"/>
          <w:sz w:val="24"/>
          <w:szCs w:val="24"/>
        </w:rPr>
        <w:t>фактическое проработанное время;</w:t>
      </w:r>
    </w:p>
    <w:p w:rsidR="00D31248" w:rsidRPr="00162BEB" w:rsidRDefault="00162BEB" w:rsidP="00162BEB">
      <w:pPr>
        <w:numPr>
          <w:ilvl w:val="0"/>
          <w:numId w:val="1"/>
        </w:numPr>
        <w:shd w:val="clear" w:color="auto" w:fill="FFFFFF"/>
        <w:spacing w:line="274" w:lineRule="exact"/>
        <w:ind w:left="0" w:firstLine="142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время, когда педагогический работник фактический не </w:t>
      </w:r>
      <w:proofErr w:type="spellStart"/>
      <w:r w:rsidRPr="00162BEB">
        <w:rPr>
          <w:rFonts w:eastAsia="Times New Roman"/>
          <w:color w:val="000000"/>
          <w:spacing w:val="-2"/>
          <w:sz w:val="24"/>
          <w:szCs w:val="24"/>
        </w:rPr>
        <w:t>работал</w:t>
      </w:r>
      <w:proofErr w:type="gramStart"/>
      <w:r w:rsidRPr="00162BEB">
        <w:rPr>
          <w:rFonts w:eastAsia="Times New Roman"/>
          <w:color w:val="000000"/>
          <w:spacing w:val="-2"/>
          <w:sz w:val="24"/>
          <w:szCs w:val="24"/>
        </w:rPr>
        <w:t>,н</w:t>
      </w:r>
      <w:proofErr w:type="gramEnd"/>
      <w:r w:rsidRPr="00162BEB">
        <w:rPr>
          <w:rFonts w:eastAsia="Times New Roman"/>
          <w:color w:val="000000"/>
          <w:spacing w:val="-2"/>
          <w:sz w:val="24"/>
          <w:szCs w:val="24"/>
        </w:rPr>
        <w:t>о</w:t>
      </w:r>
      <w:proofErr w:type="spellEnd"/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 за ним сохранялись место работы (должность) и </w:t>
      </w:r>
      <w:proofErr w:type="spellStart"/>
      <w:r w:rsidRPr="00162BEB">
        <w:rPr>
          <w:rFonts w:eastAsia="Times New Roman"/>
          <w:color w:val="000000"/>
          <w:spacing w:val="-2"/>
          <w:sz w:val="24"/>
          <w:szCs w:val="24"/>
        </w:rPr>
        <w:t>заработная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плата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полностью или частично (в том числе время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оплаченноговынужденного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прогула при неправильном увольнении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илипереводе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на другую работу и последующем восстановлении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на</w:t>
      </w:r>
      <w:r w:rsidRPr="00162BEB">
        <w:rPr>
          <w:rFonts w:eastAsia="Times New Roman"/>
          <w:color w:val="000000"/>
          <w:spacing w:val="-6"/>
          <w:sz w:val="24"/>
          <w:szCs w:val="24"/>
        </w:rPr>
        <w:t>работе</w:t>
      </w:r>
      <w:proofErr w:type="spellEnd"/>
      <w:r w:rsidRPr="00162BEB">
        <w:rPr>
          <w:rFonts w:eastAsia="Times New Roman"/>
          <w:color w:val="000000"/>
          <w:spacing w:val="-6"/>
          <w:sz w:val="24"/>
          <w:szCs w:val="24"/>
        </w:rPr>
        <w:t>);</w:t>
      </w:r>
    </w:p>
    <w:p w:rsidR="00D31248" w:rsidRPr="00162BEB" w:rsidRDefault="00162BEB" w:rsidP="00162BEB">
      <w:pPr>
        <w:numPr>
          <w:ilvl w:val="0"/>
          <w:numId w:val="1"/>
        </w:numPr>
        <w:shd w:val="clear" w:color="auto" w:fill="FFFFFF"/>
        <w:spacing w:line="274" w:lineRule="exact"/>
        <w:ind w:left="0" w:firstLine="142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время, когда педагогический работник </w:t>
      </w:r>
      <w:proofErr w:type="spellStart"/>
      <w:r w:rsidRPr="00162BEB">
        <w:rPr>
          <w:rFonts w:eastAsia="Times New Roman"/>
          <w:color w:val="000000"/>
          <w:spacing w:val="-2"/>
          <w:sz w:val="24"/>
          <w:szCs w:val="24"/>
        </w:rPr>
        <w:t>проходил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производственную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практику на оплачиваемых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преподавательскихдолжностях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в период обучения в образовательных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учрежденияхсреднего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и высшего профессионального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образования</w:t>
      </w:r>
      <w:proofErr w:type="gramStart"/>
      <w:r w:rsidRPr="00162BEB">
        <w:rPr>
          <w:rFonts w:eastAsia="Times New Roman"/>
          <w:color w:val="000000"/>
          <w:spacing w:val="-3"/>
          <w:sz w:val="24"/>
          <w:szCs w:val="24"/>
        </w:rPr>
        <w:t>,а</w:t>
      </w:r>
      <w:proofErr w:type="gramEnd"/>
      <w:r w:rsidRPr="00162BEB">
        <w:rPr>
          <w:rFonts w:eastAsia="Times New Roman"/>
          <w:color w:val="000000"/>
          <w:spacing w:val="-3"/>
          <w:sz w:val="24"/>
          <w:szCs w:val="24"/>
        </w:rPr>
        <w:t>спирантуре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и докторантуре;</w:t>
      </w:r>
    </w:p>
    <w:p w:rsidR="00D31248" w:rsidRPr="00162BEB" w:rsidRDefault="00162BEB" w:rsidP="00162BEB">
      <w:pPr>
        <w:numPr>
          <w:ilvl w:val="0"/>
          <w:numId w:val="1"/>
        </w:numPr>
        <w:shd w:val="clear" w:color="auto" w:fill="FFFFFF"/>
        <w:spacing w:line="274" w:lineRule="exact"/>
        <w:ind w:left="0" w:firstLine="142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3"/>
          <w:sz w:val="24"/>
          <w:szCs w:val="24"/>
        </w:rPr>
        <w:t>время, когда педагогический работник фактически не работал, но</w:t>
      </w:r>
      <w:r w:rsidR="00F41AF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за ним сохранялось место работы (должность) и он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получалпособие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по государственному социальному страхованию,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за</w:t>
      </w:r>
      <w:r w:rsidRPr="00162BEB">
        <w:rPr>
          <w:rFonts w:eastAsia="Times New Roman"/>
          <w:color w:val="000000"/>
          <w:spacing w:val="-2"/>
          <w:sz w:val="24"/>
          <w:szCs w:val="24"/>
        </w:rPr>
        <w:t>исключением</w:t>
      </w:r>
      <w:proofErr w:type="spellEnd"/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 времени, когда педагогический работник находился</w:t>
      </w:r>
    </w:p>
    <w:p w:rsidR="00D31248" w:rsidRPr="00162BEB" w:rsidRDefault="00162BEB" w:rsidP="00162BEB">
      <w:pPr>
        <w:numPr>
          <w:ilvl w:val="0"/>
          <w:numId w:val="1"/>
        </w:numPr>
        <w:shd w:val="clear" w:color="auto" w:fill="FFFFFF"/>
        <w:spacing w:line="274" w:lineRule="exact"/>
        <w:ind w:left="0" w:firstLine="142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в частично оплачиваемом отпуске и получал пособие по уходу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заребёнком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162BEB">
        <w:rPr>
          <w:rFonts w:eastAsia="Times New Roman"/>
          <w:color w:val="000000"/>
          <w:spacing w:val="-3"/>
          <w:sz w:val="24"/>
          <w:szCs w:val="24"/>
        </w:rPr>
        <w:t>додостижение</w:t>
      </w:r>
      <w:proofErr w:type="spellEnd"/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 им возраста полутора лет.</w:t>
      </w:r>
    </w:p>
    <w:p w:rsidR="00D31248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2"/>
          <w:sz w:val="24"/>
          <w:szCs w:val="24"/>
        </w:rPr>
        <w:t xml:space="preserve">6.   </w:t>
      </w:r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Стаж непрерывной преподавательской работы не прерывается в </w:t>
      </w:r>
      <w:r>
        <w:rPr>
          <w:rFonts w:eastAsia="Times New Roman"/>
          <w:color w:val="000000"/>
          <w:spacing w:val="-4"/>
          <w:sz w:val="24"/>
          <w:szCs w:val="24"/>
        </w:rPr>
        <w:t>следующих случаях</w:t>
      </w:r>
      <w:r w:rsidRPr="00162BEB">
        <w:rPr>
          <w:rFonts w:eastAsia="Times New Roman"/>
          <w:color w:val="000000"/>
          <w:spacing w:val="-4"/>
          <w:sz w:val="24"/>
          <w:szCs w:val="24"/>
        </w:rPr>
        <w:t>:</w:t>
      </w:r>
    </w:p>
    <w:p w:rsidR="00D31248" w:rsidRPr="00162BEB" w:rsidRDefault="00162BEB" w:rsidP="00162BEB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при переходе работника в установленном порядке из одного </w:t>
      </w:r>
      <w:r w:rsidRPr="00162BEB">
        <w:rPr>
          <w:rFonts w:eastAsia="Times New Roman"/>
          <w:color w:val="000000"/>
          <w:spacing w:val="-3"/>
          <w:sz w:val="24"/>
          <w:szCs w:val="24"/>
        </w:rPr>
        <w:t>образовательного учреждения в другое, если перерыв в работе не превысил одного месяца;</w:t>
      </w:r>
    </w:p>
    <w:p w:rsidR="00162BEB" w:rsidRPr="00162BEB" w:rsidRDefault="00162BEB" w:rsidP="00162BEB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при поступлении на работу в Учреждение после увольнения с преподавательской </w:t>
      </w:r>
      <w:r>
        <w:rPr>
          <w:rFonts w:eastAsia="Times New Roman"/>
          <w:color w:val="000000"/>
          <w:spacing w:val="-3"/>
          <w:sz w:val="24"/>
          <w:szCs w:val="24"/>
        </w:rPr>
        <w:t>р</w:t>
      </w:r>
      <w:r w:rsidRPr="00162BEB">
        <w:rPr>
          <w:rFonts w:eastAsia="Times New Roman"/>
          <w:color w:val="000000"/>
          <w:spacing w:val="-3"/>
          <w:sz w:val="24"/>
          <w:szCs w:val="24"/>
        </w:rPr>
        <w:t xml:space="preserve">аботы по истечении срока трудового </w:t>
      </w:r>
      <w:r w:rsidRPr="00162BEB">
        <w:rPr>
          <w:rFonts w:eastAsia="Times New Roman"/>
          <w:color w:val="000000"/>
          <w:spacing w:val="-2"/>
          <w:sz w:val="24"/>
          <w:szCs w:val="24"/>
        </w:rPr>
        <w:t xml:space="preserve">договора (контракта) лиц, работавших в районах Крайнего </w:t>
      </w:r>
      <w:proofErr w:type="spellStart"/>
      <w:r w:rsidRPr="00162BEB">
        <w:rPr>
          <w:rFonts w:eastAsia="Times New Roman"/>
          <w:color w:val="000000"/>
          <w:spacing w:val="-2"/>
          <w:sz w:val="24"/>
          <w:szCs w:val="24"/>
        </w:rPr>
        <w:t>Севера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и</w:t>
      </w:r>
      <w:proofErr w:type="spellEnd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 приравненных к ним местностях, если перерыв в работе не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>превысил двух месяцев;</w:t>
      </w:r>
    </w:p>
    <w:p w:rsidR="00162BEB" w:rsidRPr="00162BEB" w:rsidRDefault="00162BEB" w:rsidP="00162BEB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при поступлении на работу после увольнения из органов образования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>при поступлении на преподавательскую работу после увольнения с военной службы, если службе непосредственно предшествовала преподавательская работа, а перерыв между днем увольнения с военной службы или приравненной к ней службы и поступлением на работу не превысил трех месяцев;</w:t>
      </w:r>
    </w:p>
    <w:p w:rsidR="00162BEB" w:rsidRPr="00162BEB" w:rsidRDefault="00162BEB" w:rsidP="00162BEB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proofErr w:type="gramStart"/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при поступлении на преподавательскую работу после увольнения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при поступлении на преподавательскую работу после увольнения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с преподавательской работы по собственному желанию в связи с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переводом мужа (жены) на работу в другую местность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независимо от перерыва в работе;</w:t>
      </w:r>
      <w:proofErr w:type="gramEnd"/>
    </w:p>
    <w:p w:rsidR="00162BEB" w:rsidRPr="00162BEB" w:rsidRDefault="00162BEB" w:rsidP="00162BEB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lastRenderedPageBreak/>
        <w:t xml:space="preserve">окончанием учебного заведения и днем поступления на работу не превысил трех </w:t>
      </w:r>
      <w:r w:rsidRPr="00162BEB">
        <w:rPr>
          <w:rFonts w:eastAsia="Times New Roman"/>
          <w:color w:val="000000"/>
          <w:spacing w:val="-4"/>
          <w:w w:val="103"/>
          <w:sz w:val="24"/>
          <w:szCs w:val="24"/>
        </w:rPr>
        <w:t>месяцев;</w:t>
      </w:r>
    </w:p>
    <w:p w:rsidR="00162BEB" w:rsidRPr="00162BEB" w:rsidRDefault="00162BEB" w:rsidP="00162BEB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>не превысил двух месяцев;</w:t>
      </w:r>
    </w:p>
    <w:p w:rsidR="00162BEB" w:rsidRPr="00162BEB" w:rsidRDefault="00162BEB" w:rsidP="00162BEB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при поступлении на преподавательскую работу после увольнения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с преподавательской работы в связи с установлением инвалидности, если перерыв в работе не превысил трех месяцев (трехмесячный период в этом случае исчисляется со дня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>восстановления трудоспособности);</w:t>
      </w:r>
    </w:p>
    <w:p w:rsidR="00162BEB" w:rsidRPr="00162BEB" w:rsidRDefault="00162BEB" w:rsidP="00162BEB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при поступлении на преподавательскую работу после увольнения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при поступлении на преподавательскую работу после увольнения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по собственному желанию в связи с уходом на </w:t>
      </w:r>
      <w:proofErr w:type="spellStart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пенсию</w:t>
      </w:r>
      <w:proofErr w:type="gramStart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.П</w:t>
      </w:r>
      <w:proofErr w:type="gramEnd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ри</w:t>
      </w:r>
      <w:proofErr w:type="spellEnd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 переходе с одной преподавательской работы на другую в связи с изменением места жительства перерыв в работе удлиняется на время, необходимое для переезда.</w:t>
      </w:r>
    </w:p>
    <w:p w:rsidR="00162BEB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1"/>
          <w:w w:val="103"/>
          <w:sz w:val="24"/>
          <w:szCs w:val="24"/>
        </w:rPr>
        <w:t xml:space="preserve">7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Длительный отпуск может предоставляться работникам в любое время при условии, что это отрицательно не отразиться на деятельности образовательного </w:t>
      </w:r>
      <w:r w:rsidRPr="00162BEB">
        <w:rPr>
          <w:rFonts w:eastAsia="Times New Roman"/>
          <w:color w:val="000000"/>
          <w:spacing w:val="-3"/>
          <w:w w:val="103"/>
          <w:sz w:val="24"/>
          <w:szCs w:val="24"/>
        </w:rPr>
        <w:t>учреждения</w:t>
      </w:r>
      <w:r>
        <w:rPr>
          <w:rFonts w:eastAsia="Times New Roman"/>
          <w:color w:val="000000"/>
          <w:spacing w:val="-3"/>
          <w:w w:val="103"/>
          <w:sz w:val="24"/>
          <w:szCs w:val="24"/>
        </w:rPr>
        <w:t>.</w:t>
      </w:r>
    </w:p>
    <w:p w:rsidR="00162BEB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1"/>
          <w:w w:val="103"/>
          <w:sz w:val="24"/>
          <w:szCs w:val="24"/>
        </w:rPr>
        <w:t xml:space="preserve">8.  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Очередность и время предоставления длительного </w:t>
      </w:r>
      <w:proofErr w:type="spellStart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отпуска</w:t>
      </w:r>
      <w:proofErr w:type="gramStart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,п</w:t>
      </w:r>
      <w:proofErr w:type="gramEnd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родолжительность</w:t>
      </w:r>
      <w:proofErr w:type="spellEnd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, присоединение к ежегодному оплачиваемому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отпуску, устанавливается по согласованию с профсоюзным комитетом </w:t>
      </w:r>
      <w:r w:rsidRPr="00162BEB">
        <w:rPr>
          <w:rFonts w:eastAsia="Times New Roman"/>
          <w:color w:val="000000"/>
          <w:spacing w:val="-3"/>
          <w:w w:val="103"/>
          <w:sz w:val="24"/>
          <w:szCs w:val="24"/>
        </w:rPr>
        <w:t>Учреждения.</w:t>
      </w:r>
    </w:p>
    <w:p w:rsidR="00162BEB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1"/>
          <w:w w:val="103"/>
          <w:sz w:val="24"/>
          <w:szCs w:val="24"/>
        </w:rPr>
        <w:t xml:space="preserve">9.  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Длительный отпуск предоставляется педагогическому работнику по его заявлению </w:t>
      </w:r>
      <w:r>
        <w:rPr>
          <w:rFonts w:eastAsia="Times New Roman"/>
          <w:color w:val="000000"/>
          <w:spacing w:val="-1"/>
          <w:w w:val="103"/>
          <w:sz w:val="24"/>
          <w:szCs w:val="24"/>
        </w:rPr>
        <w:t>и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 оформляется приказом Учреждения.</w:t>
      </w:r>
    </w:p>
    <w:p w:rsidR="00162BEB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1"/>
          <w:w w:val="103"/>
          <w:sz w:val="24"/>
          <w:szCs w:val="24"/>
        </w:rPr>
        <w:t xml:space="preserve">10.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За педагогическим работником, находящимся в длительном отпуске, в установленном порядке сохраняется место работы (должность). </w:t>
      </w:r>
      <w:proofErr w:type="gramStart"/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 xml:space="preserve">За педагогическом работником, находящимся в длительном отпуске, в установленном порядке сохраняется педагогическая нагрузка при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условии, что за это время не уменьшилось количество часов по </w:t>
      </w:r>
      <w:r w:rsidRPr="00162BEB">
        <w:rPr>
          <w:rFonts w:eastAsia="Times New Roman"/>
          <w:bCs/>
          <w:color w:val="000000"/>
          <w:spacing w:val="-2"/>
          <w:w w:val="103"/>
          <w:sz w:val="24"/>
          <w:szCs w:val="24"/>
        </w:rPr>
        <w:t xml:space="preserve">учебным </w:t>
      </w:r>
      <w:r w:rsidRPr="00162BEB">
        <w:rPr>
          <w:rFonts w:eastAsia="Times New Roman"/>
          <w:color w:val="000000"/>
          <w:w w:val="103"/>
          <w:sz w:val="24"/>
          <w:szCs w:val="24"/>
        </w:rPr>
        <w:t>планам и программам или количество учебных групп (классов).</w:t>
      </w:r>
      <w:proofErr w:type="gramEnd"/>
    </w:p>
    <w:p w:rsidR="00162BEB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2"/>
          <w:w w:val="103"/>
          <w:sz w:val="24"/>
          <w:szCs w:val="24"/>
        </w:rPr>
        <w:t xml:space="preserve">11. </w:t>
      </w:r>
      <w:r w:rsidRPr="00162BEB">
        <w:rPr>
          <w:rFonts w:eastAsia="Times New Roman"/>
          <w:color w:val="000000"/>
          <w:spacing w:val="-2"/>
          <w:w w:val="103"/>
          <w:sz w:val="24"/>
          <w:szCs w:val="24"/>
        </w:rPr>
        <w:t xml:space="preserve">Во время длительного отпуска не допускается перевод педагогического </w:t>
      </w:r>
      <w:r w:rsidRPr="00162BEB">
        <w:rPr>
          <w:rFonts w:eastAsia="Times New Roman"/>
          <w:color w:val="000000"/>
          <w:spacing w:val="-1"/>
          <w:w w:val="103"/>
          <w:sz w:val="24"/>
          <w:szCs w:val="24"/>
        </w:rPr>
        <w:t>работника на другую работу, а также увольнение его по инициативе администрации, за исключением полной ликвидации Учреждения.</w:t>
      </w:r>
    </w:p>
    <w:p w:rsidR="00162BEB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color w:val="000000"/>
          <w:spacing w:val="-8"/>
          <w:sz w:val="24"/>
          <w:szCs w:val="24"/>
        </w:rPr>
        <w:t xml:space="preserve">12. </w:t>
      </w:r>
      <w:r w:rsidRPr="00162BEB">
        <w:rPr>
          <w:rFonts w:eastAsia="Times New Roman"/>
          <w:color w:val="000000"/>
          <w:spacing w:val="-8"/>
          <w:sz w:val="24"/>
          <w:szCs w:val="24"/>
        </w:rPr>
        <w:t xml:space="preserve">Педагогическому </w:t>
      </w:r>
      <w:proofErr w:type="gramStart"/>
      <w:r w:rsidRPr="00162BEB">
        <w:rPr>
          <w:rFonts w:eastAsia="Times New Roman"/>
          <w:color w:val="000000"/>
          <w:spacing w:val="-8"/>
          <w:sz w:val="24"/>
          <w:szCs w:val="24"/>
        </w:rPr>
        <w:t>работнику</w:t>
      </w:r>
      <w:proofErr w:type="gramEnd"/>
      <w:r w:rsidRPr="00162BEB">
        <w:rPr>
          <w:rFonts w:eastAsia="Times New Roman"/>
          <w:color w:val="000000"/>
          <w:spacing w:val="-8"/>
          <w:sz w:val="24"/>
          <w:szCs w:val="24"/>
        </w:rPr>
        <w:t xml:space="preserve"> заболевшему в период пребывания </w:t>
      </w:r>
      <w:proofErr w:type="spellStart"/>
      <w:r w:rsidRPr="00162BEB">
        <w:rPr>
          <w:rFonts w:eastAsia="Times New Roman"/>
          <w:color w:val="000000"/>
          <w:spacing w:val="-8"/>
          <w:sz w:val="24"/>
          <w:szCs w:val="24"/>
        </w:rPr>
        <w:t>в</w:t>
      </w:r>
      <w:r w:rsidRPr="00162BEB">
        <w:rPr>
          <w:rFonts w:eastAsia="Times New Roman"/>
          <w:color w:val="000000"/>
          <w:spacing w:val="-2"/>
          <w:w w:val="104"/>
          <w:sz w:val="24"/>
          <w:szCs w:val="24"/>
        </w:rPr>
        <w:t>длительном</w:t>
      </w:r>
      <w:proofErr w:type="spellEnd"/>
      <w:r w:rsidRPr="00162BEB">
        <w:rPr>
          <w:rFonts w:eastAsia="Times New Roman"/>
          <w:color w:val="000000"/>
          <w:spacing w:val="-2"/>
          <w:w w:val="104"/>
          <w:sz w:val="24"/>
          <w:szCs w:val="24"/>
        </w:rPr>
        <w:t xml:space="preserve">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Учреждения переносится на другой </w:t>
      </w:r>
      <w:r w:rsidRPr="00162BEB">
        <w:rPr>
          <w:rFonts w:eastAsia="Times New Roman"/>
          <w:color w:val="000000"/>
          <w:spacing w:val="-8"/>
          <w:w w:val="104"/>
          <w:sz w:val="24"/>
          <w:szCs w:val="24"/>
        </w:rPr>
        <w:t>срок.</w:t>
      </w:r>
    </w:p>
    <w:p w:rsidR="00162BEB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  <w:r w:rsidRPr="00162BEB">
        <w:rPr>
          <w:rFonts w:eastAsia="Times New Roman"/>
          <w:color w:val="000000"/>
          <w:spacing w:val="-7"/>
          <w:sz w:val="24"/>
          <w:szCs w:val="24"/>
        </w:rPr>
        <w:t>Длительный отпуск не продлевается и не переносится, если педагогический</w:t>
      </w:r>
      <w:r w:rsidR="00F41AFF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162BEB">
        <w:rPr>
          <w:rFonts w:eastAsia="Times New Roman"/>
          <w:color w:val="000000"/>
          <w:spacing w:val="-8"/>
          <w:sz w:val="24"/>
          <w:szCs w:val="24"/>
        </w:rPr>
        <w:t>работник в указанный период времени ухаживал за заболевшим членом</w:t>
      </w:r>
      <w:r w:rsidR="00F41AFF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162BEB">
        <w:rPr>
          <w:rFonts w:eastAsia="Times New Roman"/>
          <w:bCs/>
          <w:color w:val="000000"/>
          <w:spacing w:val="-21"/>
          <w:sz w:val="24"/>
          <w:szCs w:val="24"/>
        </w:rPr>
        <w:t>семьи.</w:t>
      </w:r>
      <w:bookmarkStart w:id="0" w:name="_GoBack"/>
      <w:bookmarkEnd w:id="0"/>
    </w:p>
    <w:p w:rsidR="00162BEB" w:rsidRPr="00162BEB" w:rsidRDefault="00162BEB" w:rsidP="00162BEB">
      <w:pPr>
        <w:shd w:val="clear" w:color="auto" w:fill="FFFFFF"/>
        <w:spacing w:line="274" w:lineRule="exact"/>
        <w:ind w:firstLine="142"/>
        <w:jc w:val="both"/>
        <w:rPr>
          <w:sz w:val="24"/>
          <w:szCs w:val="24"/>
        </w:rPr>
      </w:pPr>
    </w:p>
    <w:sectPr w:rsidR="00162BEB" w:rsidRPr="00162BEB" w:rsidSect="0071244B">
      <w:type w:val="continuous"/>
      <w:pgSz w:w="11909" w:h="16834"/>
      <w:pgMar w:top="567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3A4"/>
    <w:multiLevelType w:val="hybridMultilevel"/>
    <w:tmpl w:val="428C53A0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31ACA"/>
    <w:multiLevelType w:val="hybridMultilevel"/>
    <w:tmpl w:val="C4A230A2"/>
    <w:lvl w:ilvl="0" w:tplc="26087F78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2BEB"/>
    <w:rsid w:val="00162BEB"/>
    <w:rsid w:val="00607A84"/>
    <w:rsid w:val="0071244B"/>
    <w:rsid w:val="00877F2B"/>
    <w:rsid w:val="00D31248"/>
    <w:rsid w:val="00D74BB2"/>
    <w:rsid w:val="00F4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5</cp:revision>
  <cp:lastPrinted>2012-06-16T22:00:00Z</cp:lastPrinted>
  <dcterms:created xsi:type="dcterms:W3CDTF">2012-06-16T21:54:00Z</dcterms:created>
  <dcterms:modified xsi:type="dcterms:W3CDTF">2014-03-11T14:18:00Z</dcterms:modified>
</cp:coreProperties>
</file>